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5" w:rsidRDefault="0089393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广西壮族自治区人民医院项目启动一览表</w:t>
      </w:r>
    </w:p>
    <w:p w:rsidR="00AC09D5" w:rsidRDefault="00893930">
      <w:pPr>
        <w:rPr>
          <w:b/>
          <w:szCs w:val="21"/>
        </w:rPr>
      </w:pPr>
      <w:r>
        <w:rPr>
          <w:rFonts w:hint="eastAsia"/>
          <w:b/>
          <w:szCs w:val="21"/>
        </w:rPr>
        <w:t>试验方案名称：</w:t>
      </w:r>
      <w:r>
        <w:rPr>
          <w:rFonts w:hint="eastAsia"/>
          <w:b/>
          <w:szCs w:val="21"/>
        </w:rPr>
        <w:t xml:space="preserve">                    </w:t>
      </w:r>
    </w:p>
    <w:p w:rsidR="00AC09D5" w:rsidRDefault="00893930">
      <w:pPr>
        <w:rPr>
          <w:b/>
          <w:szCs w:val="21"/>
        </w:rPr>
      </w:pPr>
      <w:r>
        <w:rPr>
          <w:rFonts w:hint="eastAsia"/>
          <w:b/>
          <w:szCs w:val="21"/>
        </w:rPr>
        <w:t>试验方案编号：</w:t>
      </w:r>
      <w:r>
        <w:rPr>
          <w:rFonts w:hint="eastAsia"/>
          <w:b/>
          <w:szCs w:val="21"/>
        </w:rPr>
        <w:t xml:space="preserve">                        </w:t>
      </w:r>
      <w:r w:rsidR="006E14E9">
        <w:rPr>
          <w:rFonts w:hint="eastAsia"/>
          <w:b/>
          <w:szCs w:val="21"/>
        </w:rPr>
        <w:t>药物临床试验登记</w:t>
      </w:r>
      <w:r w:rsidR="00FD648D"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:      </w:t>
      </w:r>
    </w:p>
    <w:p w:rsidR="00AC09D5" w:rsidRDefault="00893930">
      <w:pPr>
        <w:rPr>
          <w:b/>
          <w:szCs w:val="21"/>
        </w:rPr>
      </w:pPr>
      <w:r>
        <w:rPr>
          <w:rFonts w:hint="eastAsia"/>
          <w:b/>
          <w:szCs w:val="21"/>
        </w:rPr>
        <w:t>医院</w:t>
      </w:r>
      <w:r>
        <w:rPr>
          <w:rFonts w:hint="eastAsia"/>
          <w:b/>
          <w:szCs w:val="21"/>
        </w:rPr>
        <w:t>GCP</w:t>
      </w:r>
      <w:r>
        <w:rPr>
          <w:rFonts w:hint="eastAsia"/>
          <w:b/>
          <w:szCs w:val="21"/>
        </w:rPr>
        <w:t>编号：</w:t>
      </w:r>
      <w:r>
        <w:rPr>
          <w:rFonts w:hint="eastAsia"/>
          <w:b/>
          <w:szCs w:val="21"/>
        </w:rPr>
        <w:t xml:space="preserve">                       </w:t>
      </w:r>
      <w:r>
        <w:rPr>
          <w:rFonts w:hint="eastAsia"/>
          <w:b/>
          <w:szCs w:val="21"/>
        </w:rPr>
        <w:t>申办方：</w:t>
      </w:r>
      <w:r>
        <w:rPr>
          <w:rFonts w:hint="eastAsia"/>
          <w:b/>
          <w:szCs w:val="21"/>
        </w:rPr>
        <w:t xml:space="preserve">                </w:t>
      </w:r>
    </w:p>
    <w:p w:rsidR="00AC09D5" w:rsidRDefault="00893930">
      <w:pPr>
        <w:rPr>
          <w:b/>
          <w:szCs w:val="21"/>
        </w:rPr>
      </w:pPr>
      <w:r>
        <w:rPr>
          <w:rFonts w:hint="eastAsia"/>
          <w:b/>
          <w:szCs w:val="21"/>
        </w:rPr>
        <w:t>参加科室：</w:t>
      </w:r>
      <w:r>
        <w:rPr>
          <w:rFonts w:hint="eastAsia"/>
          <w:b/>
          <w:szCs w:val="21"/>
        </w:rPr>
        <w:t xml:space="preserve">                            PI:                     SUB-I</w:t>
      </w:r>
      <w:r>
        <w:rPr>
          <w:rFonts w:hint="eastAsia"/>
          <w:b/>
          <w:szCs w:val="21"/>
        </w:rPr>
        <w:t>：</w:t>
      </w:r>
    </w:p>
    <w:p w:rsidR="00FD648D" w:rsidRDefault="00FD648D">
      <w:pPr>
        <w:rPr>
          <w:b/>
          <w:szCs w:val="21"/>
        </w:rPr>
      </w:pPr>
      <w:r>
        <w:rPr>
          <w:rFonts w:hint="eastAsia"/>
          <w:b/>
          <w:szCs w:val="21"/>
        </w:rPr>
        <w:t>药物管理员：</w:t>
      </w:r>
    </w:p>
    <w:tbl>
      <w:tblPr>
        <w:tblStyle w:val="a5"/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3"/>
        <w:gridCol w:w="1887"/>
        <w:gridCol w:w="1710"/>
        <w:gridCol w:w="1490"/>
        <w:gridCol w:w="1324"/>
      </w:tblGrid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887" w:type="dxa"/>
          </w:tcPr>
          <w:p w:rsidR="00AC09D5" w:rsidRDefault="008939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当前状态</w:t>
            </w:r>
          </w:p>
        </w:tc>
        <w:tc>
          <w:tcPr>
            <w:tcW w:w="1710" w:type="dxa"/>
          </w:tcPr>
          <w:p w:rsidR="00AC09D5" w:rsidRDefault="008939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存放位置</w:t>
            </w:r>
          </w:p>
        </w:tc>
        <w:tc>
          <w:tcPr>
            <w:tcW w:w="1490" w:type="dxa"/>
          </w:tcPr>
          <w:p w:rsidR="00AC09D5" w:rsidRDefault="00893930" w:rsidP="006E14E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管理人员</w:t>
            </w:r>
          </w:p>
        </w:tc>
        <w:tc>
          <w:tcPr>
            <w:tcW w:w="1324" w:type="dxa"/>
          </w:tcPr>
          <w:p w:rsidR="00AC09D5" w:rsidRDefault="00893930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CRA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324" w:type="dxa"/>
          </w:tcPr>
          <w:p w:rsidR="00AC09D5" w:rsidRDefault="00893930">
            <w:pPr>
              <w:ind w:firstLineChars="11" w:firstLine="23"/>
              <w:rPr>
                <w:szCs w:val="21"/>
              </w:rPr>
            </w:pPr>
            <w:r>
              <w:rPr>
                <w:rFonts w:hint="eastAsia"/>
                <w:szCs w:val="21"/>
              </w:rPr>
              <w:t>胸牌</w:t>
            </w: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CRC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b/>
                <w:szCs w:val="21"/>
              </w:rPr>
            </w:pPr>
          </w:p>
        </w:tc>
        <w:tc>
          <w:tcPr>
            <w:tcW w:w="1324" w:type="dxa"/>
          </w:tcPr>
          <w:p w:rsidR="00AC09D5" w:rsidRDefault="00893930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胸牌</w:t>
            </w: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医院伦理批件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6E14E9" w:rsidTr="00FD648D">
        <w:trPr>
          <w:trHeight w:val="397"/>
          <w:jc w:val="center"/>
        </w:trPr>
        <w:tc>
          <w:tcPr>
            <w:tcW w:w="2563" w:type="dxa"/>
          </w:tcPr>
          <w:p w:rsidR="006E14E9" w:rsidRPr="00970AD9" w:rsidRDefault="006E14E9" w:rsidP="0036417C">
            <w:pPr>
              <w:rPr>
                <w:szCs w:val="21"/>
                <w:highlight w:val="yellow"/>
              </w:rPr>
            </w:pPr>
            <w:r w:rsidRPr="006E14E9">
              <w:rPr>
                <w:rFonts w:hint="eastAsia"/>
                <w:szCs w:val="21"/>
              </w:rPr>
              <w:t>主合同、</w:t>
            </w:r>
            <w:r w:rsidRPr="006E14E9">
              <w:rPr>
                <w:rFonts w:hint="eastAsia"/>
                <w:szCs w:val="21"/>
              </w:rPr>
              <w:t>CRC</w:t>
            </w:r>
            <w:r w:rsidRPr="006E14E9">
              <w:rPr>
                <w:rFonts w:hint="eastAsia"/>
                <w:szCs w:val="21"/>
              </w:rPr>
              <w:t>合同</w:t>
            </w:r>
          </w:p>
        </w:tc>
        <w:tc>
          <w:tcPr>
            <w:tcW w:w="1887" w:type="dxa"/>
          </w:tcPr>
          <w:p w:rsidR="006E14E9" w:rsidRDefault="006E14E9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6E14E9" w:rsidRDefault="006E14E9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6E14E9" w:rsidRDefault="006E14E9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6E14E9" w:rsidRDefault="006E14E9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广西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省药监局备案件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人类遗传资料（承诺书、申请书、审批决定书）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药品存放地点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冰箱</w:t>
            </w:r>
            <w:r w:rsidR="006E14E9">
              <w:rPr>
                <w:rFonts w:hint="eastAsia"/>
                <w:szCs w:val="21"/>
              </w:rPr>
              <w:t>、恒温箱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冰箱用温度计的校准证书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药品检验报告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r>
              <w:rPr>
                <w:rFonts w:hint="eastAsia"/>
                <w:szCs w:val="21"/>
              </w:rPr>
              <w:t>药品保存温度计的校准证书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 w:rsidP="00590FF3">
            <w:pPr>
              <w:pStyle w:val="a3"/>
              <w:numPr>
                <w:ilvl w:val="255"/>
                <w:numId w:val="0"/>
              </w:numPr>
              <w:tabs>
                <w:tab w:val="left" w:pos="1080"/>
              </w:tabs>
              <w:spacing w:line="360" w:lineRule="auto"/>
            </w:pPr>
            <w:r>
              <w:rPr>
                <w:rFonts w:ascii="Calibri" w:hAnsi="Calibri" w:hint="eastAsia"/>
              </w:rPr>
              <w:t>项目资料（临床试验方案、知情同意书、研究病历和</w:t>
            </w:r>
            <w:r>
              <w:rPr>
                <w:rFonts w:ascii="Calibri" w:hAnsi="Calibri" w:hint="eastAsia"/>
              </w:rPr>
              <w:t>CRF</w:t>
            </w:r>
            <w:r>
              <w:rPr>
                <w:rFonts w:ascii="Calibri" w:hAnsi="Calibri" w:hint="eastAsia"/>
              </w:rPr>
              <w:t>及《</w:t>
            </w:r>
            <w:r>
              <w:rPr>
                <w:rFonts w:ascii="Calibri" w:hAnsi="Calibri" w:hint="eastAsia"/>
              </w:rPr>
              <w:t>CRF</w:t>
            </w:r>
            <w:r>
              <w:rPr>
                <w:rFonts w:ascii="Calibri" w:hAnsi="Calibri" w:hint="eastAsia"/>
              </w:rPr>
              <w:t>填写指南》、研究者手册、该临床试验的相关标准操作规程（</w:t>
            </w:r>
            <w:r>
              <w:rPr>
                <w:rFonts w:ascii="Calibri" w:hAnsi="Calibri" w:hint="eastAsia"/>
              </w:rPr>
              <w:t>SOPs</w:t>
            </w:r>
            <w:r>
              <w:rPr>
                <w:rFonts w:ascii="Calibri" w:hAnsi="Calibri" w:hint="eastAsia"/>
              </w:rPr>
              <w:t>）、受试者招募广告的样式、临床试验启动会议参加人员签到表（空白）、研究人员职责和分工表、研究者履历表（空白）、《药物临床试验药物发放、回收、清点登记表》</w:t>
            </w:r>
            <w:r>
              <w:rPr>
                <w:rFonts w:ascii="Calibri" w:hAnsi="Calibri" w:hint="eastAsia"/>
              </w:rPr>
              <w:lastRenderedPageBreak/>
              <w:t>（样表）、保密声明（如需要）、各种电子系统申请表（如需要）、</w:t>
            </w:r>
            <w:r>
              <w:rPr>
                <w:rFonts w:hAnsi="Calibri" w:hint="eastAsia"/>
              </w:rPr>
              <w:t>项目要求的其他文件</w:t>
            </w:r>
            <w:r>
              <w:rPr>
                <w:rFonts w:hint="eastAsia"/>
              </w:rPr>
              <w:t>）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widowControl/>
              <w:shd w:val="clear" w:color="auto" w:fill="FFFFFF"/>
              <w:spacing w:before="100" w:beforeAutospacing="1" w:after="100" w:afterAutospacing="1" w:line="378" w:lineRule="atLeast"/>
              <w:ind w:hanging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项目物资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培训资料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培训表格、记录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授权表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GCP</w:t>
            </w:r>
            <w:r>
              <w:rPr>
                <w:rFonts w:hint="eastAsia"/>
                <w:szCs w:val="21"/>
              </w:rPr>
              <w:t>命名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检验报告参考值表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项目参加人员履历表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首付经费情况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 w:rsidP="00FD64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科室项目质控员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  <w:tr w:rsidR="00AC09D5" w:rsidTr="00FD648D">
        <w:trPr>
          <w:trHeight w:val="397"/>
          <w:jc w:val="center"/>
        </w:trPr>
        <w:tc>
          <w:tcPr>
            <w:tcW w:w="2563" w:type="dxa"/>
          </w:tcPr>
          <w:p w:rsidR="00AC09D5" w:rsidRDefault="00893930" w:rsidP="00FD64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机构项目</w:t>
            </w:r>
            <w:r w:rsidR="00FD648D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87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71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C09D5" w:rsidRDefault="00AC09D5">
            <w:pPr>
              <w:rPr>
                <w:szCs w:val="21"/>
              </w:rPr>
            </w:pPr>
          </w:p>
        </w:tc>
        <w:tc>
          <w:tcPr>
            <w:tcW w:w="1324" w:type="dxa"/>
          </w:tcPr>
          <w:p w:rsidR="00AC09D5" w:rsidRDefault="00AC09D5">
            <w:pPr>
              <w:rPr>
                <w:szCs w:val="21"/>
              </w:rPr>
            </w:pPr>
          </w:p>
        </w:tc>
      </w:tr>
    </w:tbl>
    <w:p w:rsidR="00AC09D5" w:rsidRDefault="00AC09D5">
      <w:pPr>
        <w:rPr>
          <w:szCs w:val="21"/>
        </w:rPr>
      </w:pPr>
    </w:p>
    <w:p w:rsidR="00AC09D5" w:rsidRDefault="00893930">
      <w:pPr>
        <w:rPr>
          <w:szCs w:val="21"/>
        </w:rPr>
      </w:pPr>
      <w:r>
        <w:rPr>
          <w:rFonts w:hint="eastAsia"/>
          <w:szCs w:val="21"/>
        </w:rPr>
        <w:t>项目启动意见：</w:t>
      </w:r>
    </w:p>
    <w:p w:rsidR="00AC09D5" w:rsidRDefault="00AC09D5">
      <w:pPr>
        <w:ind w:firstLineChars="2200" w:firstLine="4620"/>
        <w:rPr>
          <w:szCs w:val="21"/>
        </w:rPr>
      </w:pPr>
    </w:p>
    <w:p w:rsidR="00AC09D5" w:rsidRDefault="00AC09D5">
      <w:pPr>
        <w:ind w:firstLineChars="2200" w:firstLine="4620"/>
        <w:rPr>
          <w:szCs w:val="21"/>
        </w:rPr>
      </w:pPr>
    </w:p>
    <w:p w:rsidR="00AC09D5" w:rsidRDefault="00893930" w:rsidP="007F531F">
      <w:pPr>
        <w:ind w:firstLineChars="2200" w:firstLine="4620"/>
        <w:rPr>
          <w:sz w:val="24"/>
        </w:rPr>
      </w:pPr>
      <w:r>
        <w:rPr>
          <w:rFonts w:hint="eastAsia"/>
          <w:szCs w:val="21"/>
        </w:rPr>
        <w:t>GCP</w:t>
      </w:r>
      <w:r>
        <w:rPr>
          <w:rFonts w:hint="eastAsia"/>
          <w:szCs w:val="21"/>
        </w:rPr>
        <w:t>办公室：</w:t>
      </w:r>
      <w:r w:rsidR="007F531F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bookmarkStart w:id="0" w:name="_GoBack"/>
      <w:bookmarkEnd w:id="0"/>
    </w:p>
    <w:sectPr w:rsidR="00AC09D5" w:rsidSect="00AC09D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04" w:rsidRDefault="006B6A04" w:rsidP="00AC09D5">
      <w:r>
        <w:separator/>
      </w:r>
    </w:p>
  </w:endnote>
  <w:endnote w:type="continuationSeparator" w:id="1">
    <w:p w:rsidR="006B6A04" w:rsidRDefault="006B6A04" w:rsidP="00AC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04" w:rsidRDefault="006B6A04" w:rsidP="00AC09D5">
      <w:r>
        <w:separator/>
      </w:r>
    </w:p>
  </w:footnote>
  <w:footnote w:type="continuationSeparator" w:id="1">
    <w:p w:rsidR="006B6A04" w:rsidRDefault="006B6A04" w:rsidP="00AC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CC" w:rsidRPr="008321CC" w:rsidRDefault="00893930" w:rsidP="008321CC">
    <w:r>
      <w:rPr>
        <w:rFonts w:hint="eastAsia"/>
      </w:rPr>
      <w:t>文件名称：</w:t>
    </w:r>
    <w:r w:rsidR="008321CC" w:rsidRPr="008321CC">
      <w:rPr>
        <w:rFonts w:hint="eastAsia"/>
      </w:rPr>
      <w:t>广西壮族自治区人民医院项目启动一览表</w:t>
    </w:r>
    <w:r w:rsidR="008321CC">
      <w:rPr>
        <w:rFonts w:hint="eastAsia"/>
      </w:rPr>
      <w:t>，版本日期：</w:t>
    </w:r>
    <w:r w:rsidR="008321CC">
      <w:rPr>
        <w:rFonts w:hint="eastAsia"/>
      </w:rPr>
      <w:t>2020.09.01</w:t>
    </w:r>
  </w:p>
  <w:p w:rsidR="00AC09D5" w:rsidRPr="008321CC" w:rsidRDefault="00AC09D5" w:rsidP="008321CC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9D5"/>
    <w:rsid w:val="000163B3"/>
    <w:rsid w:val="001424B6"/>
    <w:rsid w:val="001A2C82"/>
    <w:rsid w:val="00243778"/>
    <w:rsid w:val="00250758"/>
    <w:rsid w:val="00303BA3"/>
    <w:rsid w:val="00590FF3"/>
    <w:rsid w:val="006B6A04"/>
    <w:rsid w:val="006E14E9"/>
    <w:rsid w:val="007F531F"/>
    <w:rsid w:val="008321CC"/>
    <w:rsid w:val="00893930"/>
    <w:rsid w:val="00A54B74"/>
    <w:rsid w:val="00AC09D5"/>
    <w:rsid w:val="00FD648D"/>
    <w:rsid w:val="40883319"/>
    <w:rsid w:val="53F40926"/>
    <w:rsid w:val="57FB7CAD"/>
    <w:rsid w:val="7E44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C09D5"/>
    <w:rPr>
      <w:rFonts w:ascii="宋体" w:hAnsi="Courier New"/>
      <w:szCs w:val="21"/>
    </w:rPr>
  </w:style>
  <w:style w:type="paragraph" w:styleId="a4">
    <w:name w:val="header"/>
    <w:basedOn w:val="a"/>
    <w:unhideWhenUsed/>
    <w:qFormat/>
    <w:rsid w:val="00AC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C09D5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rsid w:val="006E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6E14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2020-09-01T03:21:00Z</dcterms:created>
  <dcterms:modified xsi:type="dcterms:W3CDTF">2020-09-01T08:28:00Z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